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60" w:rsidRPr="007F0660" w:rsidRDefault="007F0660" w:rsidP="007F0660">
      <w:pPr>
        <w:ind w:left="360"/>
        <w:jc w:val="center"/>
        <w:outlineLvl w:val="0"/>
        <w:rPr>
          <w:rFonts w:cstheme="minorHAnsi"/>
          <w:b/>
          <w:sz w:val="24"/>
          <w:szCs w:val="24"/>
          <w:shd w:val="clear" w:color="auto" w:fill="FFFFFF"/>
        </w:rPr>
      </w:pPr>
      <w:bookmarkStart w:id="0" w:name="_Toc75955973"/>
      <w:bookmarkStart w:id="1" w:name="_Toc143083513"/>
      <w:bookmarkStart w:id="2" w:name="_Toc204154731"/>
      <w:r w:rsidRPr="007F0660">
        <w:rPr>
          <w:rFonts w:cstheme="minorHAnsi"/>
          <w:b/>
          <w:sz w:val="24"/>
          <w:szCs w:val="24"/>
          <w:shd w:val="clear" w:color="auto" w:fill="FFFFFF"/>
        </w:rPr>
        <w:t>Klauzula informacyjna dla nauczycieli</w:t>
      </w:r>
      <w:r w:rsidRPr="007F0660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7F0660">
        <w:rPr>
          <w:rFonts w:cstheme="minorHAnsi"/>
          <w:b/>
          <w:sz w:val="24"/>
          <w:szCs w:val="24"/>
          <w:shd w:val="clear" w:color="auto" w:fill="FFFFFF"/>
        </w:rPr>
        <w:t>uczestniczących w formach doskonalenia organizowanych przez Wojewódzki Oś</w:t>
      </w:r>
      <w:r>
        <w:rPr>
          <w:rFonts w:cstheme="minorHAnsi"/>
          <w:b/>
          <w:sz w:val="24"/>
          <w:szCs w:val="24"/>
          <w:shd w:val="clear" w:color="auto" w:fill="FFFFFF"/>
        </w:rPr>
        <w:t>rodek Doskonalenia Nauczycieli w</w:t>
      </w:r>
      <w:r w:rsidRPr="007F0660">
        <w:rPr>
          <w:rFonts w:cstheme="minorHAnsi"/>
          <w:b/>
          <w:sz w:val="24"/>
          <w:szCs w:val="24"/>
          <w:shd w:val="clear" w:color="auto" w:fill="FFFFFF"/>
        </w:rPr>
        <w:t xml:space="preserve"> Łodzi</w:t>
      </w:r>
      <w:bookmarkEnd w:id="0"/>
      <w:bookmarkEnd w:id="1"/>
      <w:bookmarkEnd w:id="2"/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Administratorem Danych Osobowych jest Centrum Rozwoju Edukacji Województwa Łódzkiego w Łodzi.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Dane do kontaktu: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nr telefonu (42) 651 69 93, fax (42) 651 41 65;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listownie na adres: Centrum Rozwoju Edukacji Województwa Łódzkiego w Łodzi, ul. Wielkopolska 70/72, 91-029 Łódź;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val="de-DE" w:eastAsia="zh-CN" w:bidi="hi-IN"/>
        </w:rPr>
      </w:pPr>
      <w:proofErr w:type="spellStart"/>
      <w:r w:rsidRPr="007F0660">
        <w:rPr>
          <w:rFonts w:eastAsia="NSimSun" w:cstheme="minorHAnsi"/>
          <w:kern w:val="3"/>
          <w:sz w:val="23"/>
          <w:szCs w:val="23"/>
          <w:lang w:val="de-DE" w:eastAsia="zh-CN" w:bidi="hi-IN"/>
        </w:rPr>
        <w:t>e-mail</w:t>
      </w:r>
      <w:proofErr w:type="spellEnd"/>
      <w:r w:rsidRPr="007F0660">
        <w:rPr>
          <w:rFonts w:eastAsia="NSimSun" w:cstheme="minorHAnsi"/>
          <w:kern w:val="3"/>
          <w:sz w:val="23"/>
          <w:szCs w:val="23"/>
          <w:lang w:val="de-DE" w:eastAsia="zh-CN" w:bidi="hi-IN"/>
        </w:rPr>
        <w:t xml:space="preserve">: </w:t>
      </w:r>
      <w:hyperlink r:id="rId6" w:history="1">
        <w:r w:rsidRPr="007F0660">
          <w:rPr>
            <w:rFonts w:eastAsia="NSimSun" w:cstheme="minorHAnsi"/>
            <w:kern w:val="3"/>
            <w:sz w:val="23"/>
            <w:szCs w:val="23"/>
            <w:lang w:val="de-DE" w:eastAsia="zh-CN" w:bidi="hi-IN"/>
          </w:rPr>
          <w:t>sekretariat@cre-lodz.edu.pl</w:t>
        </w:r>
      </w:hyperlink>
      <w:r w:rsidRPr="007F0660">
        <w:rPr>
          <w:rFonts w:eastAsia="NSimSun" w:cstheme="minorHAnsi"/>
          <w:kern w:val="3"/>
          <w:sz w:val="23"/>
          <w:szCs w:val="23"/>
          <w:lang w:val="de-DE" w:eastAsia="zh-CN" w:bidi="hi-IN"/>
        </w:rPr>
        <w:t>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Administrator wyznaczył jako Inspektora Ochrony Danych p. Beatę Florek, </w:t>
      </w: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br/>
        <w:t>e-mail: ido@cre-lodz.edu.pl.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Dane osobowe przetwarzane będą na podstawie art. 6 ust. 1 lit. b, c, f RODO w związku realizacją celów statutowych placówki, w szczególności organizacji i prowadzeniu form doskonalenia nauczycieli na podstawie Rozporządzen</w:t>
      </w:r>
      <w:r>
        <w:rPr>
          <w:rFonts w:eastAsia="NSimSun" w:cstheme="minorHAnsi"/>
          <w:kern w:val="3"/>
          <w:sz w:val="23"/>
          <w:szCs w:val="23"/>
          <w:lang w:eastAsia="zh-CN" w:bidi="hi-IN"/>
        </w:rPr>
        <w:t>ia MEN z dnia 28 maja 2019 r. w </w:t>
      </w: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sprawie placówek doskonalenia nauczycieli.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Podanie danych osobowych jest dobrowolne, a jednocześnie niezbędne do realizacji celów dla jakich zostały zebrane. Niepodanie danych osobowych skutkować będzie brakiem możliwości udziału w oferowanych szkoleniach.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Czas przetwarzania danych przez Administratora jest uzależniony</w:t>
      </w:r>
      <w:bookmarkStart w:id="3" w:name="_GoBack"/>
      <w:bookmarkEnd w:id="3"/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 od rodzaju świadczonej usługi oraz od celu przetwarzania, jak również obowiązujących w tym przedmiocie regulacji prawnych.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Pani/Pana dane nie będą poddawane zautomatyzowanemu podejmowaniu decyzji, w tym również profilowaniu.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W związku z przetwarzaniem danych w celu wskazanym powyżej, Pani/Pana dane osobowe mogą być udostępniane innym odbiorcom lub kategoriom odbiorców.</w:t>
      </w:r>
    </w:p>
    <w:p w:rsidR="007F0660" w:rsidRPr="007F0660" w:rsidRDefault="007F0660" w:rsidP="007F0660">
      <w:pPr>
        <w:tabs>
          <w:tab w:val="left" w:pos="567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Odbiorcami danych mogą być: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podmioty upoważnione do odbioru Pani/Pana danych osobowych na podstawie odpowiednich przepisów prawa;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4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podmioty, które przetwarzają Pani/Pana dane osobowe w imieniu Administratora, na podstawie zawartej umowy powierzenia przetwarzania danych osobowych </w:t>
      </w: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br/>
        <w:t>(tzw. podmioty przetwarzające).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W związku z przetwarzaniem przez Administratora Danych Osobowych przysługują Pani/Panu niżej wymienione prawa w zakresie określonym we wskazanych przepisach rozporządzenia: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prawo dostępu do treści danych, na podstawie art. 15;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prawo do sprostowania danych, na podstawie art. 16;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prawo do usunięcia danych, na podstawie art. 17;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prawo do ograniczenia przetwarzania danych, na podstawie art. 18;</w:t>
      </w:r>
    </w:p>
    <w:p w:rsidR="007F0660" w:rsidRPr="007F0660" w:rsidRDefault="007F0660" w:rsidP="007F0660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prawo wniesienia sprzeciwu wobec przetwarzania danych, na podstawie art. 21.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W przypadku, w którym przetwarzanie Państwa danych odbywa się na podstawie zgody </w:t>
      </w:r>
      <w:r w:rsidRPr="007F0660">
        <w:rPr>
          <w:rFonts w:eastAsia="NSimSun" w:cstheme="minorHAnsi"/>
          <w:spacing w:val="-4"/>
          <w:kern w:val="3"/>
          <w:sz w:val="23"/>
          <w:szCs w:val="23"/>
          <w:lang w:eastAsia="zh-CN" w:bidi="hi-IN"/>
        </w:rPr>
        <w:t>(art. 6 ust. 1 lit. a rozporządzenia), przysługuje Pani/Panu prawo do cofnięcia jej w dowolnym</w:t>
      </w: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 xml:space="preserve"> momencie, bez wpływu na zgodność z prawem przetwarzania, którego dokonano na podstawie zgody przed jej cofnięciem.</w:t>
      </w:r>
    </w:p>
    <w:p w:rsidR="007F0660" w:rsidRPr="007F0660" w:rsidRDefault="007F0660" w:rsidP="007F0660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NSimSun" w:cstheme="minorHAnsi"/>
          <w:kern w:val="3"/>
          <w:sz w:val="23"/>
          <w:szCs w:val="23"/>
          <w:lang w:eastAsia="zh-CN" w:bidi="hi-IN"/>
        </w:rPr>
      </w:pPr>
      <w:r w:rsidRPr="007F0660">
        <w:rPr>
          <w:rFonts w:eastAsia="NSimSun" w:cstheme="minorHAnsi"/>
          <w:kern w:val="3"/>
          <w:sz w:val="23"/>
          <w:szCs w:val="23"/>
          <w:lang w:eastAsia="zh-CN" w:bidi="hi-IN"/>
        </w:rPr>
        <w:t>Ma Pani/Pan prawo wniesienia skargi do organu nadzorczego – Prezesa Urzędu Ochrony Danych Osobowych, gdy uznają Państwo, że przetwarzanie danych osobowych narusza przepisy rozporządzenia RODO.</w:t>
      </w:r>
    </w:p>
    <w:p w:rsidR="007F0660" w:rsidRPr="007F0660" w:rsidRDefault="007F0660" w:rsidP="007F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13970" w:rsidRDefault="00013970"/>
    <w:sectPr w:rsidR="0001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FE9"/>
    <w:multiLevelType w:val="hybridMultilevel"/>
    <w:tmpl w:val="A03C8CB4"/>
    <w:lvl w:ilvl="0" w:tplc="CFE2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55F53"/>
    <w:multiLevelType w:val="hybridMultilevel"/>
    <w:tmpl w:val="83106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81C1A"/>
    <w:multiLevelType w:val="hybridMultilevel"/>
    <w:tmpl w:val="A62A3F6C"/>
    <w:lvl w:ilvl="0" w:tplc="13669AD0">
      <w:start w:val="1"/>
      <w:numFmt w:val="bullet"/>
      <w:pStyle w:val="14"/>
      <w:lvlText w:val=""/>
      <w:lvlJc w:val="left"/>
      <w:pPr>
        <w:ind w:left="114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64"/>
    <w:rsid w:val="00013970"/>
    <w:rsid w:val="007F0660"/>
    <w:rsid w:val="008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">
    <w:name w:val="1.4"/>
    <w:basedOn w:val="Normalny"/>
    <w:qFormat/>
    <w:rsid w:val="007F0660"/>
    <w:pPr>
      <w:numPr>
        <w:numId w:val="2"/>
      </w:numPr>
      <w:spacing w:before="360"/>
      <w:ind w:left="1077"/>
      <w:jc w:val="right"/>
    </w:pPr>
    <w:rPr>
      <w:rFonts w:ascii="Arial" w:eastAsia="Times New Roman" w:hAnsi="Arial" w:cs="Arial"/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">
    <w:name w:val="1.4"/>
    <w:basedOn w:val="Normalny"/>
    <w:qFormat/>
    <w:rsid w:val="007F0660"/>
    <w:pPr>
      <w:numPr>
        <w:numId w:val="2"/>
      </w:numPr>
      <w:spacing w:before="360"/>
      <w:ind w:left="1077"/>
      <w:jc w:val="right"/>
    </w:pPr>
    <w:rPr>
      <w:rFonts w:ascii="Arial" w:eastAsia="Times New Roman" w:hAnsi="Arial" w:cs="Arial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re-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2425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D_FIDYK</dc:creator>
  <cp:keywords/>
  <dc:description/>
  <cp:lastModifiedBy>D_FIDYK</cp:lastModifiedBy>
  <cp:revision>2</cp:revision>
  <dcterms:created xsi:type="dcterms:W3CDTF">2025-08-28T08:15:00Z</dcterms:created>
  <dcterms:modified xsi:type="dcterms:W3CDTF">2025-08-28T08:22:00Z</dcterms:modified>
</cp:coreProperties>
</file>